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Inter-bold.ttf" ContentType="application/x-font-ttf"/>
  <Override PartName="/word/fonts/Inter-boldItalic.ttf" ContentType="application/x-font-ttf"/>
  <Override PartName="/word/fonts/Inter-italic.ttf" ContentType="application/x-font-ttf"/>
  <Override PartName="/word/fonts/Inter-regular.ttf" ContentType="application/x-font-ttf"/>
  <Override PartName="/word/fonts/Montserrat-bold.ttf" ContentType="application/x-font-ttf"/>
  <Override PartName="/word/fonts/Montserrat-boldItalic.ttf" ContentType="application/x-font-ttf"/>
  <Override PartName="/word/fonts/Montserrat-italic.ttf" ContentType="application/x-font-ttf"/>
  <Override PartName="/word/fonts/Montserrat-regular.ttf" ContentType="application/x-font-ttf"/>
  <Override PartName="/word/fonts/PlusJakartaSans-bold.ttf" ContentType="application/x-font-ttf"/>
  <Override PartName="/word/fonts/PlusJakartaSans-boldItalic.ttf" ContentType="application/x-font-ttf"/>
  <Override PartName="/word/fonts/PlusJakartaSans-italic.ttf" ContentType="application/x-font-ttf"/>
  <Override PartName="/word/fonts/PlusJakartaSans-regular.ttf" ContentType="application/x-font-ttf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widowControl w:val="0"/>
        <w:spacing w:after="0" w:before="44" w:lineRule="auto"/>
        <w:ind w:left="-566.9291338582677" w:firstLine="0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bookmarkStart w:colFirst="0" w:colLast="0" w:name="_bfhx56e2d7hh" w:id="0"/>
      <w:bookmarkEnd w:id="0"/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PT. Satu Persen Edukasi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4467225</wp:posOffset>
            </wp:positionH>
            <wp:positionV relativeFrom="paragraph">
              <wp:posOffset>66675</wp:posOffset>
            </wp:positionV>
            <wp:extent cx="1385590" cy="633413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5590" cy="6334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widowControl w:val="0"/>
        <w:spacing w:before="75" w:line="240" w:lineRule="auto"/>
        <w:ind w:left="-566.9291338582677" w:right="28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Jl. DR. Soepomo No. 73B, RT.2/RW.15, Menteng Dalam, Kec. Tebet, </w:t>
      </w:r>
    </w:p>
    <w:p w:rsidR="00000000" w:rsidDel="00000000" w:rsidP="00000000" w:rsidRDefault="00000000" w:rsidRPr="00000000" w14:paraId="00000003">
      <w:pPr>
        <w:widowControl w:val="0"/>
        <w:spacing w:before="75" w:line="240" w:lineRule="auto"/>
        <w:ind w:left="-566.9291338582677" w:right="28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Kota Jakarta Selatan - DKI Jakarta 12870</w:t>
      </w:r>
    </w:p>
    <w:p w:rsidR="00000000" w:rsidDel="00000000" w:rsidP="00000000" w:rsidRDefault="00000000" w:rsidRPr="00000000" w14:paraId="00000004">
      <w:pPr>
        <w:widowControl w:val="0"/>
        <w:spacing w:before="75" w:line="240" w:lineRule="auto"/>
        <w:ind w:left="-566.9291338582677" w:right="28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| +62 851-5887-1220 | </w:t>
      </w:r>
      <w:hyperlink r:id="rId7">
        <w:r w:rsidDel="00000000" w:rsidR="00000000" w:rsidRPr="00000000">
          <w:rPr>
            <w:rFonts w:ascii="Montserrat" w:cs="Montserrat" w:eastAsia="Montserrat" w:hAnsi="Montserrat"/>
            <w:sz w:val="18"/>
            <w:szCs w:val="18"/>
            <w:rtl w:val="0"/>
          </w:rPr>
          <w:t xml:space="preserve">hello@satupersen.net</w:t>
        </w:r>
      </w:hyperlink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| satupersen.net |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before="75" w:line="288" w:lineRule="auto"/>
        <w:ind w:left="-708.6614173228347" w:right="-324.330708661416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Title"/>
        <w:keepNext w:val="0"/>
        <w:keepLines w:val="0"/>
        <w:widowControl w:val="0"/>
        <w:spacing w:after="0" w:lineRule="auto"/>
        <w:ind w:left="-566.9291338582677" w:firstLine="0"/>
        <w:rPr>
          <w:rFonts w:ascii="Plus Jakarta Sans" w:cs="Plus Jakarta Sans" w:eastAsia="Plus Jakarta Sans" w:hAnsi="Plus Jakarta Sans"/>
          <w:b w:val="1"/>
          <w:bCs w:val="1"/>
          <w:color w:val="434343"/>
          <w:sz w:val="36"/>
          <w:szCs w:val="36"/>
        </w:rPr>
      </w:pPr>
      <w:bookmarkStart w:colFirst="0" w:colLast="0" w:name="_9dvxu3uk00kd" w:id="1"/>
      <w:bookmarkEnd w:id="1"/>
      <w:r w:rsidDel="00000000" w:rsidR="00000000" w:rsidRPr="00000000">
        <w:rPr>
          <w:rFonts w:ascii="Plus Jakarta Sans" w:cs="Plus Jakarta Sans" w:eastAsia="Plus Jakarta Sans" w:hAnsi="Plus Jakarta Sans"/>
          <w:b w:val="1"/>
          <w:bCs w:val="1"/>
          <w:color w:val="434343"/>
          <w:sz w:val="36"/>
          <w:szCs w:val="36"/>
          <w:rtl w:val="0"/>
        </w:rPr>
        <w:t xml:space="preserve">Invoice</w:t>
      </w:r>
    </w:p>
    <w:tbl>
      <w:tblPr>
        <w:tblStyle w:val="Table1"/>
        <w:tblW w:w="9900.0" w:type="dxa"/>
        <w:jc w:val="left"/>
        <w:tblInd w:w="-588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105"/>
        <w:gridCol w:w="3795"/>
        <w:tblGridChange w:id="0">
          <w:tblGrid>
            <w:gridCol w:w="6105"/>
            <w:gridCol w:w="37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76" w:lineRule="auto"/>
              <w:rPr>
                <w:rFonts w:ascii="Inter" w:cs="Inter" w:eastAsia="Inter" w:hAnsi="Inter"/>
                <w:b w:val="1"/>
                <w:bCs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434343"/>
                <w:sz w:val="20"/>
                <w:szCs w:val="20"/>
                <w:rtl w:val="0"/>
              </w:rPr>
              <w:t>PT Penta Valent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434343"/>
                <w:sz w:val="20"/>
                <w:szCs w:val="20"/>
                <w:rtl w:val="0"/>
              </w:rPr>
              <w:t>Jakarta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Nomor Invoice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  <w:rtl w:val="0"/>
              </w:rPr>
              <w:t>INV/SPE/III/2026/002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Date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  <w:rtl w:val="0"/>
              </w:rPr>
              <w:t>28 March 2026</w:t>
            </w:r>
          </w:p>
          <w:p w:rsidR="00000000" w:rsidDel="00000000" w:rsidP="00000000" w:rsidRDefault="00000000" w:rsidRPr="00000000" w14:paraId="0000000B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Terms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Due on receipt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widowControl w:val="0"/>
        <w:spacing w:line="20" w:lineRule="auto"/>
        <w:ind w:left="-708.6614173228347" w:right="-466.062992125984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before="8"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45.0" w:type="dxa"/>
        <w:jc w:val="left"/>
        <w:tblInd w:w="-593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615"/>
        <w:gridCol w:w="2655"/>
        <w:gridCol w:w="795"/>
        <w:gridCol w:w="1485"/>
        <w:gridCol w:w="1395"/>
        <w:tblGridChange w:id="0">
          <w:tblGrid>
            <w:gridCol w:w="3615"/>
            <w:gridCol w:w="2655"/>
            <w:gridCol w:w="795"/>
            <w:gridCol w:w="1485"/>
            <w:gridCol w:w="1395"/>
          </w:tblGrid>
        </w:tblGridChange>
      </w:tblGrid>
      <w:tr>
        <w:trPr>
          <w:cantSplit w:val="0"/>
          <w:trHeight w:val="330" w:hRule="atLeast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0E">
            <w:pPr>
              <w:widowControl w:val="0"/>
              <w:spacing w:before="53" w:line="240" w:lineRule="auto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 PRODUCT NAME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0F">
            <w:pPr>
              <w:widowControl w:val="0"/>
              <w:spacing w:before="53" w:line="240" w:lineRule="auto"/>
              <w:ind w:left="141.7322834645671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PACKAGE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0">
            <w:pPr>
              <w:widowControl w:val="0"/>
              <w:spacing w:before="53" w:line="240" w:lineRule="auto"/>
              <w:ind w:left="-708.6614173228347" w:right="189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QTY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1">
            <w:pPr>
              <w:widowControl w:val="0"/>
              <w:spacing w:before="53" w:line="240" w:lineRule="auto"/>
              <w:ind w:left="141.7322834645671" w:right="165" w:firstLine="0"/>
              <w:jc w:val="center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RATE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2">
            <w:pPr>
              <w:widowControl w:val="0"/>
              <w:spacing w:before="53" w:line="240" w:lineRule="auto"/>
              <w:ind w:left="141.7322834645671" w:right="102.87401574803198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AMOUNT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widowControl w:val="0"/>
              <w:tabs>
                <w:tab w:val="left" w:leader="none" w:pos="1905"/>
              </w:tabs>
              <w:spacing w:before="76" w:lineRule="auto"/>
              <w:ind w:right="-283.70078740157425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Psikotes 5 Komponen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before="76" w:lineRule="auto"/>
              <w:ind w:left="141.7322834645671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200 peserta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spacing w:before="76" w:lineRule="auto"/>
              <w:ind w:left="-708.6614173228347" w:right="196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200</w:t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spacing w:before="76" w:lineRule="auto"/>
              <w:ind w:left="283.4645669291342" w:right="-74.05511811023644" w:hanging="141.7322834645671"/>
              <w:jc w:val="both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Rp 35.000</w:t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spacing w:before="76" w:lineRule="auto"/>
              <w:ind w:left="283.4645669291342" w:right="-74.05511811023644" w:hanging="141.7322834645671"/>
              <w:jc w:val="both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Rp 7.000.000</w:t>
            </w:r>
          </w:p>
        </w:tc>
      </w:tr>
    </w:tbl>
    <w:p w:rsidR="00000000" w:rsidDel="00000000" w:rsidP="00000000" w:rsidRDefault="00000000" w:rsidRPr="00000000" w14:paraId="00000018">
      <w:pPr>
        <w:widowControl w:val="0"/>
        <w:spacing w:before="8"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before="56"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945.0" w:type="dxa"/>
        <w:jc w:val="left"/>
        <w:tblInd w:w="-573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05"/>
        <w:gridCol w:w="2685"/>
        <w:gridCol w:w="2655"/>
        <w:tblGridChange w:id="0">
          <w:tblGrid>
            <w:gridCol w:w="4605"/>
            <w:gridCol w:w="2685"/>
            <w:gridCol w:w="2655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Payment to :</w:t>
            </w:r>
          </w:p>
          <w:p w:rsidR="00000000" w:rsidDel="00000000" w:rsidP="00000000" w:rsidRDefault="00000000" w:rsidRPr="00000000" w14:paraId="0000001B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Bank</w:t>
              <w:tab/>
              <w:t xml:space="preserve">  : BCA </w:t>
            </w:r>
          </w:p>
          <w:p w:rsidR="00000000" w:rsidDel="00000000" w:rsidP="00000000" w:rsidRDefault="00000000" w:rsidRPr="00000000" w14:paraId="0000001C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Number   : 3757345555</w:t>
            </w:r>
          </w:p>
          <w:p w:rsidR="00000000" w:rsidDel="00000000" w:rsidP="00000000" w:rsidRDefault="00000000" w:rsidRPr="00000000" w14:paraId="0000001D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Name</w:t>
              <w:tab/>
              <w:t xml:space="preserve">  : PT Satu Persen Edukasi</w:t>
            </w:r>
          </w:p>
          <w:p w:rsidR="00000000" w:rsidDel="00000000" w:rsidP="00000000" w:rsidRDefault="00000000" w:rsidRPr="00000000" w14:paraId="0000001E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SWIFT</w:t>
              <w:tab/>
              <w:t xml:space="preserve">  : CENAIDJA</w:t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 xml:space="preserve">Total Amount</w:t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 xml:space="preserve">Rp 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 xml:space="preserve">Total Payment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 xml:space="preserve">Rp </w:t>
            </w:r>
          </w:p>
        </w:tc>
      </w:tr>
    </w:tbl>
    <w:p w:rsidR="00000000" w:rsidDel="00000000" w:rsidP="00000000" w:rsidRDefault="00000000" w:rsidRPr="00000000" w14:paraId="0000002A">
      <w:pPr>
        <w:widowControl w:val="0"/>
        <w:ind w:left="-566.9291338582677" w:right="-324.3307086614169" w:firstLine="0"/>
        <w:rPr>
          <w:rFonts w:ascii="Plus Jakarta Sans" w:cs="Plus Jakarta Sans" w:eastAsia="Plus Jakarta Sans" w:hAnsi="Plus Jakarta Sans"/>
          <w:b w:val="1"/>
          <w:bCs w:val="1"/>
          <w:sz w:val="20"/>
          <w:szCs w:val="20"/>
        </w:rPr>
      </w:pPr>
      <w:r w:rsidDel="00000000" w:rsidR="00000000" w:rsidRPr="00000000">
        <w:rPr>
          <w:rFonts w:ascii="Plus Jakarta Sans" w:cs="Plus Jakarta Sans" w:eastAsia="Plus Jakarta Sans" w:hAnsi="Plus Jakarta Sans"/>
          <w:b w:val="1"/>
          <w:bCs w:val="1"/>
          <w:sz w:val="20"/>
          <w:szCs w:val="20"/>
          <w:rtl w:val="0"/>
        </w:rPr>
        <w:t xml:space="preserve">Notes</w:t>
      </w:r>
    </w:p>
    <w:p w:rsidR="00000000" w:rsidDel="00000000" w:rsidP="00000000" w:rsidRDefault="00000000" w:rsidRPr="00000000" w14:paraId="0000002B">
      <w:pPr>
        <w:widowControl w:val="0"/>
        <w:numPr>
          <w:ilvl w:val="0"/>
          <w:numId w:val="1"/>
        </w:numPr>
        <w:ind w:left="-283.46456692913375" w:right="-324.3307086614169" w:hanging="283.4645669291339"/>
        <w:rPr>
          <w:rFonts w:ascii="Plus Jakarta Sans" w:cs="Plus Jakarta Sans" w:eastAsia="Plus Jakarta Sans" w:hAnsi="Plus Jakarta Sans"/>
          <w:sz w:val="12"/>
          <w:szCs w:val="12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4"/>
          <w:szCs w:val="14"/>
          <w:rtl w:val="0"/>
        </w:rPr>
        <w:t xml:space="preserve">Seluruh Pembayaran harus dilakukan sesuai dengan mata uang yang tertera di dokumen penagihan ini (total payment). Pembayaran adalah sah/lunas setelah clearing diterima dengan baik pada bank kami.</w:t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1"/>
        </w:numPr>
        <w:ind w:left="-283.46456692913375" w:right="-324.3307086614169" w:hanging="283.4645669291339"/>
        <w:rPr>
          <w:rFonts w:ascii="Plus Jakarta Sans" w:cs="Plus Jakarta Sans" w:eastAsia="Plus Jakarta Sans" w:hAnsi="Plus Jakarta Sans"/>
          <w:sz w:val="12"/>
          <w:szCs w:val="12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4"/>
          <w:szCs w:val="14"/>
          <w:rtl w:val="0"/>
        </w:rPr>
        <w:t xml:space="preserve">Setiap dan semua pelanggan/pembeli yang melanggar ketentuan ini wajib bertanggung jawab sepenuhnya dan karenanya harus mengganti seluruh kekurangan dan kerugian yang timbul atau akan timbul dari pelanggaran sebagaimana dimaksud tanpa ada yang dikecualikan.</w:t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1"/>
        </w:numPr>
        <w:ind w:left="-283.46456692913375" w:right="-324.3307086614169" w:hanging="283.4645669291339"/>
        <w:rPr>
          <w:rFonts w:ascii="Plus Jakarta Sans" w:cs="Plus Jakarta Sans" w:eastAsia="Plus Jakarta Sans" w:hAnsi="Plus Jakarta Sans"/>
          <w:sz w:val="12"/>
          <w:szCs w:val="12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4"/>
          <w:szCs w:val="14"/>
          <w:rtl w:val="0"/>
        </w:rPr>
        <w:t xml:space="preserve">Seluruh bukti pembayaran dan bukti potong PPh 23 dikirimkan melalui whatsapp ke 085150793079.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before="186" w:line="240" w:lineRule="auto"/>
        <w:ind w:left="-708.6614173228347" w:right="628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before="186" w:line="240" w:lineRule="auto"/>
        <w:ind w:left="6491.338582677165" w:right="628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Satu Persen Edukasi,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4162425</wp:posOffset>
            </wp:positionH>
            <wp:positionV relativeFrom="paragraph">
              <wp:posOffset>323850</wp:posOffset>
            </wp:positionV>
            <wp:extent cx="1186541" cy="904031"/>
            <wp:effectExtent b="0" l="0" r="0" t="0"/>
            <wp:wrapNone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6541" cy="9040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line="208" w:lineRule="auto"/>
        <w:ind w:left="0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37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line="208" w:lineRule="auto"/>
        <w:ind w:left="5771.338582677165" w:right="629" w:firstLine="708.661417322835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M. Andika Julian</w:t>
      </w:r>
    </w:p>
    <w:p w:rsidR="00000000" w:rsidDel="00000000" w:rsidP="00000000" w:rsidRDefault="00000000" w:rsidRPr="00000000" w14:paraId="00000039">
      <w:pPr>
        <w:widowControl w:val="0"/>
        <w:spacing w:line="208" w:lineRule="auto"/>
        <w:ind w:left="5771.338582677165" w:right="629" w:firstLine="708.661417322835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Finance Manager</w:t>
      </w:r>
    </w:p>
    <w:p w:rsidR="00000000" w:rsidDel="00000000" w:rsidP="00000000" w:rsidRDefault="00000000" w:rsidRPr="00000000" w14:paraId="0000003A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>
      <w:r/>
    </w:p>
    <w:p>
      <w:r>
        <w:rPr>
          <w:i/>
          <w:sz w:val="16"/>
        </w:rPr>
        <w:t>DISCLAIMER: Dokumen ini adalah draft yang dihasilkan oleh AI dan WAJIB di-review oleh manusia sebelum digunakan atau dikirim ke pihak manapun. Dokumen ini bukan dokumen hukum sah tanpa review dan tanda tangan pihak yang berwenang.</w:t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lus Jakarta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  <w:jc w:val="center"/>
    </w:pPr>
    <w:rPr>
      <w:rFonts w:ascii="Times New Roman" w:cs="Times New Roman" w:eastAsia="Times New Roman" w:hAnsi="Times New Roman"/>
      <w:b w:val="1"/>
      <w:bCs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hello@satupersen.net" TargetMode="External"/><Relationship Id="rId8" Type="http://schemas.openxmlformats.org/officeDocument/2006/relationships/image" Target="media/image2.jpg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Inter-italic.ttf"/><Relationship Id="rId10" Type="http://schemas.openxmlformats.org/officeDocument/2006/relationships/font" Target="fonts/Inter-bold.ttf"/><Relationship Id="rId12" Type="http://schemas.openxmlformats.org/officeDocument/2006/relationships/font" Target="fonts/Inter-boldItalic.ttf"/><Relationship Id="rId9" Type="http://schemas.openxmlformats.org/officeDocument/2006/relationships/font" Target="fonts/Inter-regular.ttf"/><Relationship Id="rId5" Type="http://schemas.openxmlformats.org/officeDocument/2006/relationships/font" Target="fonts/PlusJakartaSans-regular.ttf"/><Relationship Id="rId6" Type="http://schemas.openxmlformats.org/officeDocument/2006/relationships/font" Target="fonts/PlusJakartaSans-bold.ttf"/><Relationship Id="rId7" Type="http://schemas.openxmlformats.org/officeDocument/2006/relationships/font" Target="fonts/PlusJakartaSans-italic.ttf"/><Relationship Id="rId8" Type="http://schemas.openxmlformats.org/officeDocument/2006/relationships/font" Target="fonts/PlusJakarta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