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Minimal</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PKS/KKI/III/2026/005</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Minimal,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Jakarta. Yang dalam hal ini diwakili oleh Budi selaku Dir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Minimal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[alamat].</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 (Satu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Minimal</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