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Garuda Indonesia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Jl. Kebon Sirih No. 44, Jakarta Pusat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INV/SPE/III/2026/009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29 Maret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In-House Training Leadership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 sesi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15.000.000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15.000.000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Konseling Individual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10 sesi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250.000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2.500.000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Psikotes 5 Komponen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50 peserta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50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35.000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1.750.000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19.250.000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21.367.500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